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1B" w:rsidRDefault="00350A1B" w:rsidP="00350A1B">
      <w:pPr>
        <w:shd w:val="clear" w:color="auto" w:fill="FFFFFF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ООО «ИНСТИТУТ </w:t>
      </w:r>
      <w:r w:rsidRPr="00B61CCC">
        <w:rPr>
          <w:b/>
          <w:spacing w:val="-2"/>
          <w:sz w:val="24"/>
          <w:szCs w:val="24"/>
        </w:rPr>
        <w:t xml:space="preserve"> ПРОФЕССИОНАЛЬНОГО ОБРАЗОВАНИЯ</w:t>
      </w:r>
      <w:r>
        <w:rPr>
          <w:b/>
          <w:spacing w:val="-2"/>
          <w:sz w:val="24"/>
          <w:szCs w:val="24"/>
        </w:rPr>
        <w:t>»</w:t>
      </w:r>
      <w:r w:rsidRPr="00B61CCC">
        <w:rPr>
          <w:b/>
          <w:spacing w:val="-2"/>
          <w:sz w:val="24"/>
          <w:szCs w:val="24"/>
        </w:rPr>
        <w:t xml:space="preserve"> </w:t>
      </w:r>
    </w:p>
    <w:p w:rsidR="00350A1B" w:rsidRPr="00B61CCC" w:rsidRDefault="00350A1B" w:rsidP="00350A1B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:rsidR="00350A1B" w:rsidRDefault="00350A1B" w:rsidP="00350A1B">
      <w:pPr>
        <w:shd w:val="clear" w:color="auto" w:fill="FFFFFF"/>
        <w:spacing w:before="230"/>
        <w:ind w:left="1877"/>
        <w:jc w:val="right"/>
        <w:rPr>
          <w:spacing w:val="-2"/>
          <w:sz w:val="28"/>
          <w:szCs w:val="28"/>
        </w:rPr>
      </w:pPr>
    </w:p>
    <w:p w:rsidR="00350A1B" w:rsidRDefault="00350A1B" w:rsidP="00350A1B">
      <w:pPr>
        <w:jc w:val="right"/>
      </w:pPr>
      <w:r w:rsidRPr="006B715C">
        <w:rPr>
          <w:noProof/>
          <w:sz w:val="16"/>
          <w:szCs w:val="16"/>
        </w:rPr>
        <w:drawing>
          <wp:inline distT="0" distB="0" distL="0" distR="0" wp14:anchorId="1F2A7595" wp14:editId="3AED98F1">
            <wp:extent cx="197167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2962" cy="1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1B" w:rsidRDefault="00350A1B" w:rsidP="00350A1B">
      <w:pPr>
        <w:shd w:val="clear" w:color="auto" w:fill="FFFFFF"/>
        <w:spacing w:before="230"/>
        <w:ind w:left="1877"/>
        <w:jc w:val="right"/>
        <w:rPr>
          <w:spacing w:val="-2"/>
          <w:sz w:val="28"/>
          <w:szCs w:val="28"/>
        </w:rPr>
      </w:pP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  <w:r w:rsidRPr="0056069F">
        <w:rPr>
          <w:b/>
          <w:bCs/>
          <w:spacing w:val="-1"/>
          <w:sz w:val="24"/>
          <w:szCs w:val="24"/>
        </w:rPr>
        <w:t xml:space="preserve">                   </w:t>
      </w:r>
      <w:r>
        <w:rPr>
          <w:b/>
          <w:bCs/>
          <w:spacing w:val="-1"/>
          <w:sz w:val="24"/>
          <w:szCs w:val="24"/>
        </w:rPr>
        <w:t xml:space="preserve">       </w:t>
      </w: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350A1B" w:rsidRPr="003449E9" w:rsidRDefault="00350A1B" w:rsidP="00350A1B">
      <w:pPr>
        <w:jc w:val="right"/>
        <w:rPr>
          <w:spacing w:val="-2"/>
          <w:sz w:val="22"/>
          <w:szCs w:val="22"/>
        </w:rPr>
      </w:pPr>
      <w:r w:rsidRPr="003449E9">
        <w:rPr>
          <w:spacing w:val="-2"/>
          <w:sz w:val="22"/>
          <w:szCs w:val="22"/>
        </w:rPr>
        <w:t>РАССМОТРЕНО</w:t>
      </w:r>
    </w:p>
    <w:p w:rsidR="00350A1B" w:rsidRPr="003449E9" w:rsidRDefault="00350A1B" w:rsidP="00350A1B">
      <w:pPr>
        <w:jc w:val="right"/>
        <w:rPr>
          <w:spacing w:val="-2"/>
          <w:sz w:val="22"/>
          <w:szCs w:val="22"/>
        </w:rPr>
      </w:pPr>
      <w:r w:rsidRPr="003449E9">
        <w:rPr>
          <w:spacing w:val="-2"/>
          <w:sz w:val="22"/>
          <w:szCs w:val="22"/>
        </w:rPr>
        <w:t>Педагогическим советом</w:t>
      </w: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jc w:val="right"/>
        <w:rPr>
          <w:b/>
          <w:bCs/>
          <w:spacing w:val="-1"/>
          <w:sz w:val="24"/>
          <w:szCs w:val="24"/>
        </w:rPr>
      </w:pPr>
      <w:r>
        <w:rPr>
          <w:spacing w:val="-1"/>
          <w:sz w:val="22"/>
          <w:szCs w:val="22"/>
        </w:rPr>
        <w:t>протокол № 1от 09.01.2023</w:t>
      </w:r>
      <w:r w:rsidRPr="003449E9">
        <w:rPr>
          <w:spacing w:val="-1"/>
          <w:sz w:val="22"/>
          <w:szCs w:val="22"/>
        </w:rPr>
        <w:t>г</w:t>
      </w: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350A1B" w:rsidRPr="00B61CCC" w:rsidRDefault="00350A1B" w:rsidP="00350A1B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</w:t>
      </w:r>
      <w:bookmarkStart w:id="0" w:name="_GoBack"/>
      <w:r w:rsidRPr="0056069F">
        <w:rPr>
          <w:b/>
          <w:bCs/>
          <w:spacing w:val="-1"/>
          <w:sz w:val="24"/>
          <w:szCs w:val="24"/>
        </w:rPr>
        <w:t>ПОЛОЖЕНИЕ</w:t>
      </w:r>
    </w:p>
    <w:p w:rsidR="00350A1B" w:rsidRDefault="00350A1B" w:rsidP="00350A1B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</w:t>
      </w:r>
      <w:r w:rsidRPr="0056069F">
        <w:rPr>
          <w:b/>
          <w:bCs/>
          <w:spacing w:val="-1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б</w:t>
      </w:r>
      <w:r w:rsidRPr="0056069F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организации контроля знаний </w:t>
      </w:r>
    </w:p>
    <w:p w:rsidR="00350A1B" w:rsidRDefault="00350A1B" w:rsidP="00350A1B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«Об </w:t>
      </w:r>
      <w:r w:rsidRPr="0056069F">
        <w:rPr>
          <w:b/>
          <w:bCs/>
          <w:spacing w:val="-1"/>
          <w:sz w:val="24"/>
          <w:szCs w:val="24"/>
        </w:rPr>
        <w:t xml:space="preserve">итоговой аттестации </w:t>
      </w:r>
      <w:r>
        <w:rPr>
          <w:b/>
          <w:bCs/>
          <w:spacing w:val="-1"/>
          <w:sz w:val="24"/>
          <w:szCs w:val="24"/>
        </w:rPr>
        <w:t>слушателей (обучающихся)</w:t>
      </w:r>
    </w:p>
    <w:bookmarkEnd w:id="0"/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350A1B" w:rsidRDefault="00350A1B" w:rsidP="00350A1B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г. Нижневартовск</w:t>
      </w:r>
    </w:p>
    <w:p w:rsidR="00350A1B" w:rsidRDefault="00350A1B" w:rsidP="00350A1B">
      <w:pPr>
        <w:shd w:val="clear" w:color="auto" w:fill="FFFFFF"/>
        <w:ind w:right="758"/>
        <w:jc w:val="center"/>
      </w:pPr>
      <w:r>
        <w:rPr>
          <w:b/>
          <w:bCs/>
          <w:spacing w:val="-1"/>
          <w:sz w:val="24"/>
          <w:szCs w:val="24"/>
        </w:rPr>
        <w:t>2023</w:t>
      </w:r>
    </w:p>
    <w:p w:rsidR="00350A1B" w:rsidRDefault="00350A1B" w:rsidP="00350A1B">
      <w:pPr>
        <w:shd w:val="clear" w:color="auto" w:fill="FFFFFF"/>
        <w:ind w:left="450"/>
        <w:rPr>
          <w:b/>
          <w:bCs/>
          <w:color w:val="212121"/>
          <w:spacing w:val="-22"/>
          <w:sz w:val="24"/>
          <w:szCs w:val="24"/>
        </w:rPr>
      </w:pPr>
    </w:p>
    <w:p w:rsidR="00350A1B" w:rsidRDefault="00350A1B" w:rsidP="00350A1B">
      <w:pPr>
        <w:shd w:val="clear" w:color="auto" w:fill="FFFFFF"/>
        <w:ind w:left="450"/>
        <w:rPr>
          <w:b/>
          <w:bCs/>
          <w:color w:val="212121"/>
          <w:spacing w:val="-22"/>
          <w:sz w:val="24"/>
          <w:szCs w:val="24"/>
        </w:rPr>
      </w:pPr>
    </w:p>
    <w:p w:rsidR="00350A1B" w:rsidRDefault="00350A1B" w:rsidP="00350A1B">
      <w:pPr>
        <w:numPr>
          <w:ilvl w:val="0"/>
          <w:numId w:val="1"/>
        </w:numPr>
        <w:shd w:val="clear" w:color="auto" w:fill="FFFFFF"/>
        <w:rPr>
          <w:b/>
          <w:bCs/>
          <w:color w:val="212121"/>
          <w:spacing w:val="-22"/>
          <w:sz w:val="24"/>
          <w:szCs w:val="24"/>
        </w:rPr>
      </w:pPr>
      <w:r w:rsidRPr="0056069F">
        <w:rPr>
          <w:b/>
          <w:bCs/>
          <w:color w:val="212121"/>
          <w:spacing w:val="-22"/>
          <w:sz w:val="24"/>
          <w:szCs w:val="24"/>
        </w:rPr>
        <w:t>Общие положения</w:t>
      </w:r>
    </w:p>
    <w:p w:rsidR="00350A1B" w:rsidRPr="00B61CCC" w:rsidRDefault="00350A1B" w:rsidP="00350A1B">
      <w:pPr>
        <w:shd w:val="clear" w:color="auto" w:fill="FFFFFF"/>
        <w:ind w:left="450"/>
        <w:jc w:val="center"/>
        <w:rPr>
          <w:b/>
          <w:bCs/>
          <w:color w:val="212121"/>
          <w:spacing w:val="-22"/>
          <w:sz w:val="24"/>
          <w:szCs w:val="24"/>
        </w:rPr>
      </w:pPr>
    </w:p>
    <w:p w:rsidR="00350A1B" w:rsidRPr="00144A8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Настоящее Положение разработано </w:t>
      </w:r>
      <w:r>
        <w:rPr>
          <w:sz w:val="24"/>
          <w:szCs w:val="24"/>
        </w:rPr>
        <w:t>в</w:t>
      </w:r>
      <w:r w:rsidRPr="00144A8B">
        <w:rPr>
          <w:sz w:val="24"/>
          <w:szCs w:val="24"/>
        </w:rPr>
        <w:t xml:space="preserve"> соответствии с Федеральным законом об образовании в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программам», </w:t>
      </w:r>
      <w:r w:rsidRPr="00001CB3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ЧУ ДПО «Флоренс»</w:t>
      </w:r>
      <w:r>
        <w:rPr>
          <w:sz w:val="24"/>
          <w:szCs w:val="24"/>
        </w:rPr>
        <w:t xml:space="preserve">, далее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ЧУ ДПО «Флоренс»,</w:t>
      </w:r>
      <w:r>
        <w:t>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144A8B">
        <w:rPr>
          <w:sz w:val="24"/>
          <w:szCs w:val="24"/>
        </w:rPr>
        <w:t xml:space="preserve">Положение регулирует формы, сроки, порядок организации и прохождения </w:t>
      </w:r>
      <w:r>
        <w:rPr>
          <w:sz w:val="24"/>
          <w:szCs w:val="24"/>
        </w:rPr>
        <w:t xml:space="preserve">итоговой </w:t>
      </w:r>
      <w:r w:rsidRPr="00144A8B">
        <w:rPr>
          <w:sz w:val="24"/>
          <w:szCs w:val="24"/>
        </w:rPr>
        <w:t xml:space="preserve">аттестации </w:t>
      </w:r>
      <w:r>
        <w:rPr>
          <w:sz w:val="24"/>
          <w:szCs w:val="24"/>
        </w:rPr>
        <w:t>обучающихся (</w:t>
      </w:r>
      <w:r w:rsidRPr="00144A8B">
        <w:rPr>
          <w:sz w:val="24"/>
          <w:szCs w:val="24"/>
        </w:rPr>
        <w:t>слушателей</w:t>
      </w:r>
      <w:r>
        <w:rPr>
          <w:sz w:val="24"/>
          <w:szCs w:val="24"/>
        </w:rPr>
        <w:t>)</w:t>
      </w:r>
      <w:r w:rsidRPr="00144A8B">
        <w:rPr>
          <w:sz w:val="24"/>
          <w:szCs w:val="24"/>
        </w:rPr>
        <w:t>, завершающих обучение по дополнительным профессиональным программам</w:t>
      </w:r>
      <w:r>
        <w:rPr>
          <w:sz w:val="24"/>
          <w:szCs w:val="24"/>
        </w:rPr>
        <w:t xml:space="preserve"> (далее - ДПП).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144A8B">
        <w:rPr>
          <w:sz w:val="24"/>
          <w:szCs w:val="24"/>
        </w:rPr>
        <w:t xml:space="preserve">Итоговая аттестация </w:t>
      </w:r>
      <w:r>
        <w:rPr>
          <w:sz w:val="24"/>
          <w:szCs w:val="24"/>
        </w:rPr>
        <w:t>обучающихся (</w:t>
      </w:r>
      <w:r w:rsidRPr="00144A8B">
        <w:rPr>
          <w:sz w:val="24"/>
          <w:szCs w:val="24"/>
        </w:rPr>
        <w:t>слушателей</w:t>
      </w:r>
      <w:r>
        <w:rPr>
          <w:sz w:val="24"/>
          <w:szCs w:val="24"/>
        </w:rPr>
        <w:t>)</w:t>
      </w:r>
      <w:r w:rsidRPr="00144A8B">
        <w:rPr>
          <w:sz w:val="24"/>
          <w:szCs w:val="24"/>
        </w:rPr>
        <w:t>, завершающих обучение</w:t>
      </w:r>
      <w:r>
        <w:rPr>
          <w:sz w:val="24"/>
          <w:szCs w:val="24"/>
        </w:rPr>
        <w:t xml:space="preserve"> </w:t>
      </w:r>
      <w:r w:rsidRPr="00144A8B">
        <w:rPr>
          <w:sz w:val="24"/>
          <w:szCs w:val="24"/>
        </w:rPr>
        <w:t xml:space="preserve">по </w:t>
      </w:r>
      <w:r>
        <w:rPr>
          <w:sz w:val="24"/>
          <w:szCs w:val="24"/>
        </w:rPr>
        <w:t>ДПП</w:t>
      </w:r>
      <w:r w:rsidRPr="00144A8B">
        <w:rPr>
          <w:sz w:val="24"/>
          <w:szCs w:val="24"/>
        </w:rPr>
        <w:t>, является обязательной.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144A8B">
        <w:rPr>
          <w:sz w:val="24"/>
          <w:szCs w:val="24"/>
        </w:rPr>
        <w:t xml:space="preserve">К итоговой аттестации допускаются </w:t>
      </w:r>
      <w:r>
        <w:rPr>
          <w:sz w:val="24"/>
          <w:szCs w:val="24"/>
        </w:rPr>
        <w:t>обучающихся (</w:t>
      </w:r>
      <w:r w:rsidRPr="00144A8B">
        <w:rPr>
          <w:sz w:val="24"/>
          <w:szCs w:val="24"/>
        </w:rPr>
        <w:t>слушателей</w:t>
      </w:r>
      <w:r>
        <w:rPr>
          <w:sz w:val="24"/>
          <w:szCs w:val="24"/>
        </w:rPr>
        <w:t>)</w:t>
      </w:r>
      <w:r w:rsidRPr="00144A8B">
        <w:rPr>
          <w:sz w:val="24"/>
          <w:szCs w:val="24"/>
        </w:rPr>
        <w:t xml:space="preserve"> успешно и в полном объеме завершившие освоение </w:t>
      </w:r>
      <w:r>
        <w:rPr>
          <w:sz w:val="24"/>
          <w:szCs w:val="24"/>
        </w:rPr>
        <w:t>ДПП</w:t>
      </w:r>
      <w:r w:rsidRPr="00144A8B">
        <w:rPr>
          <w:sz w:val="24"/>
          <w:szCs w:val="24"/>
        </w:rPr>
        <w:t>.</w:t>
      </w:r>
    </w:p>
    <w:p w:rsidR="00350A1B" w:rsidRPr="00512A2D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BD5169">
        <w:rPr>
          <w:sz w:val="24"/>
          <w:szCs w:val="24"/>
        </w:rPr>
        <w:t>Итоговая аттестация (экзамен) проводится с целью выявления итогового уровня теоретических и практических знаний, понимани</w:t>
      </w:r>
      <w:r>
        <w:rPr>
          <w:sz w:val="24"/>
          <w:szCs w:val="24"/>
        </w:rPr>
        <w:t>я</w:t>
      </w:r>
      <w:r w:rsidRPr="00BD5169">
        <w:rPr>
          <w:sz w:val="24"/>
          <w:szCs w:val="24"/>
        </w:rPr>
        <w:t xml:space="preserve"> слушателей по дисциплинам ДПП</w:t>
      </w:r>
      <w:r>
        <w:rPr>
          <w:sz w:val="24"/>
          <w:szCs w:val="24"/>
        </w:rPr>
        <w:t>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512A2D">
        <w:rPr>
          <w:sz w:val="24"/>
          <w:szCs w:val="24"/>
        </w:rPr>
        <w:t xml:space="preserve">Итоговая аттестация </w:t>
      </w:r>
      <w:r>
        <w:rPr>
          <w:sz w:val="24"/>
          <w:szCs w:val="24"/>
        </w:rPr>
        <w:t>обучающихся (</w:t>
      </w:r>
      <w:r w:rsidRPr="00144A8B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) </w:t>
      </w:r>
      <w:r w:rsidRPr="00512A2D">
        <w:rPr>
          <w:sz w:val="24"/>
          <w:szCs w:val="24"/>
        </w:rPr>
        <w:t xml:space="preserve">предусматривает выдачу соответствующих документов в зависимости от сроков и вида </w:t>
      </w:r>
      <w:r>
        <w:rPr>
          <w:sz w:val="24"/>
          <w:szCs w:val="24"/>
        </w:rPr>
        <w:t>ДПП</w:t>
      </w:r>
      <w:r w:rsidRPr="00512A2D">
        <w:rPr>
          <w:sz w:val="24"/>
          <w:szCs w:val="24"/>
        </w:rPr>
        <w:t>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Положение является локальным актом, регламентирующим образовательную деятельность </w:t>
      </w:r>
      <w:r>
        <w:rPr>
          <w:sz w:val="24"/>
          <w:szCs w:val="24"/>
        </w:rPr>
        <w:t>У</w:t>
      </w:r>
      <w:r w:rsidRPr="00001CB3">
        <w:rPr>
          <w:sz w:val="24"/>
          <w:szCs w:val="24"/>
        </w:rPr>
        <w:t>чреждения</w:t>
      </w:r>
      <w:r>
        <w:rPr>
          <w:sz w:val="24"/>
          <w:szCs w:val="24"/>
        </w:rPr>
        <w:t>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Настоящее положение рассматривается </w:t>
      </w:r>
      <w:r>
        <w:rPr>
          <w:sz w:val="24"/>
          <w:szCs w:val="24"/>
        </w:rPr>
        <w:t>педагогическим</w:t>
      </w:r>
      <w:r w:rsidRPr="00001CB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01CB3">
        <w:rPr>
          <w:sz w:val="24"/>
          <w:szCs w:val="24"/>
        </w:rPr>
        <w:t xml:space="preserve">оветом и утверждается приказом директора </w:t>
      </w:r>
      <w:r>
        <w:rPr>
          <w:sz w:val="24"/>
          <w:szCs w:val="24"/>
        </w:rPr>
        <w:t>ЧУ ДПО «Флоренс»,.</w:t>
      </w:r>
    </w:p>
    <w:p w:rsidR="00350A1B" w:rsidRPr="00512A2D" w:rsidRDefault="00350A1B" w:rsidP="00350A1B">
      <w:pPr>
        <w:jc w:val="both"/>
        <w:rPr>
          <w:sz w:val="24"/>
          <w:szCs w:val="24"/>
        </w:rPr>
      </w:pPr>
    </w:p>
    <w:p w:rsidR="00350A1B" w:rsidRDefault="00350A1B" w:rsidP="00350A1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01CB3">
        <w:rPr>
          <w:b/>
          <w:sz w:val="24"/>
          <w:szCs w:val="24"/>
        </w:rPr>
        <w:t>Порядок проведения итоговой аттестации (экзамена) обучающихся</w:t>
      </w:r>
      <w:r>
        <w:rPr>
          <w:b/>
          <w:sz w:val="24"/>
          <w:szCs w:val="24"/>
        </w:rPr>
        <w:t xml:space="preserve"> (слушателей)</w:t>
      </w:r>
    </w:p>
    <w:p w:rsidR="00350A1B" w:rsidRDefault="00350A1B" w:rsidP="00350A1B">
      <w:pPr>
        <w:ind w:left="450"/>
        <w:rPr>
          <w:b/>
          <w:sz w:val="24"/>
          <w:szCs w:val="24"/>
        </w:rPr>
      </w:pP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Итоговая аттестация (экзамен) </w:t>
      </w:r>
      <w:r>
        <w:rPr>
          <w:sz w:val="24"/>
          <w:szCs w:val="24"/>
        </w:rPr>
        <w:t>обучающихся (</w:t>
      </w:r>
      <w:r w:rsidRPr="00144A8B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) </w:t>
      </w:r>
      <w:r w:rsidRPr="00001CB3">
        <w:rPr>
          <w:sz w:val="24"/>
          <w:szCs w:val="24"/>
        </w:rPr>
        <w:t xml:space="preserve"> проводится по окончании освоения </w:t>
      </w:r>
      <w:r>
        <w:rPr>
          <w:sz w:val="24"/>
          <w:szCs w:val="24"/>
        </w:rPr>
        <w:t>ДПП в полном объёме.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704C27">
        <w:rPr>
          <w:sz w:val="24"/>
          <w:szCs w:val="24"/>
        </w:rPr>
        <w:t xml:space="preserve">Итоговая аттестация включает в себя три части: </w:t>
      </w:r>
    </w:p>
    <w:p w:rsidR="00350A1B" w:rsidRDefault="00350A1B" w:rsidP="00350A1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тестовый контроль;</w:t>
      </w:r>
    </w:p>
    <w:p w:rsidR="00350A1B" w:rsidRDefault="00350A1B" w:rsidP="00350A1B">
      <w:pPr>
        <w:numPr>
          <w:ilvl w:val="0"/>
          <w:numId w:val="2"/>
        </w:numPr>
        <w:jc w:val="both"/>
        <w:rPr>
          <w:sz w:val="24"/>
          <w:szCs w:val="24"/>
        </w:rPr>
      </w:pPr>
      <w:r w:rsidRPr="00704C27">
        <w:rPr>
          <w:sz w:val="24"/>
          <w:szCs w:val="24"/>
        </w:rPr>
        <w:t>определение пра</w:t>
      </w:r>
      <w:r>
        <w:rPr>
          <w:sz w:val="24"/>
          <w:szCs w:val="24"/>
        </w:rPr>
        <w:t>ктических навыков специалиста;</w:t>
      </w:r>
    </w:p>
    <w:p w:rsidR="00350A1B" w:rsidRPr="00704C27" w:rsidRDefault="00350A1B" w:rsidP="00350A1B">
      <w:pPr>
        <w:numPr>
          <w:ilvl w:val="0"/>
          <w:numId w:val="2"/>
        </w:numPr>
        <w:jc w:val="both"/>
        <w:rPr>
          <w:sz w:val="24"/>
          <w:szCs w:val="24"/>
        </w:rPr>
      </w:pPr>
      <w:r w:rsidRPr="00704C27">
        <w:rPr>
          <w:sz w:val="24"/>
          <w:szCs w:val="24"/>
        </w:rPr>
        <w:t>заключительную часть (экзамен).</w:t>
      </w:r>
    </w:p>
    <w:p w:rsidR="00350A1B" w:rsidRDefault="00350A1B" w:rsidP="00350A1B">
      <w:pPr>
        <w:numPr>
          <w:ilvl w:val="2"/>
          <w:numId w:val="1"/>
        </w:numPr>
        <w:ind w:left="0" w:firstLine="851"/>
        <w:jc w:val="both"/>
        <w:rPr>
          <w:sz w:val="24"/>
          <w:szCs w:val="24"/>
        </w:rPr>
      </w:pPr>
      <w:r w:rsidRPr="00DA2DA2">
        <w:rPr>
          <w:sz w:val="24"/>
          <w:szCs w:val="24"/>
        </w:rPr>
        <w:t>Тестовый контроль проводится</w:t>
      </w:r>
      <w:r w:rsidRPr="00DA2DA2">
        <w:t xml:space="preserve"> </w:t>
      </w:r>
      <w:r w:rsidRPr="00DA2DA2">
        <w:rPr>
          <w:sz w:val="24"/>
          <w:szCs w:val="24"/>
        </w:rPr>
        <w:t>с целью определения объема и качества знаний, а также особенностей профессионального мышления.</w:t>
      </w:r>
    </w:p>
    <w:p w:rsidR="00350A1B" w:rsidRDefault="00350A1B" w:rsidP="00350A1B">
      <w:pPr>
        <w:numPr>
          <w:ilvl w:val="2"/>
          <w:numId w:val="1"/>
        </w:numPr>
        <w:ind w:left="0" w:firstLine="851"/>
        <w:jc w:val="both"/>
        <w:rPr>
          <w:sz w:val="24"/>
          <w:szCs w:val="24"/>
        </w:rPr>
      </w:pPr>
      <w:r w:rsidRPr="00583E25">
        <w:rPr>
          <w:sz w:val="24"/>
          <w:szCs w:val="24"/>
        </w:rPr>
        <w:t xml:space="preserve">Полная программа тестовых заданий предусматривает все разделы требований к обучающихся (слушателей), включает задания, отражающие содержание </w:t>
      </w:r>
      <w:r>
        <w:rPr>
          <w:sz w:val="24"/>
          <w:szCs w:val="24"/>
        </w:rPr>
        <w:t>ДПП</w:t>
      </w:r>
      <w:r w:rsidRPr="00583E25">
        <w:rPr>
          <w:sz w:val="24"/>
          <w:szCs w:val="24"/>
        </w:rPr>
        <w:t>.</w:t>
      </w:r>
    </w:p>
    <w:p w:rsidR="00350A1B" w:rsidRDefault="00350A1B" w:rsidP="00350A1B">
      <w:pPr>
        <w:numPr>
          <w:ilvl w:val="2"/>
          <w:numId w:val="1"/>
        </w:numPr>
        <w:ind w:left="0" w:firstLine="851"/>
        <w:jc w:val="both"/>
        <w:rPr>
          <w:sz w:val="24"/>
          <w:szCs w:val="24"/>
        </w:rPr>
      </w:pPr>
      <w:r w:rsidRPr="00583E25">
        <w:rPr>
          <w:sz w:val="24"/>
          <w:szCs w:val="24"/>
        </w:rPr>
        <w:t>Каждый обучающи</w:t>
      </w:r>
      <w:r>
        <w:rPr>
          <w:sz w:val="24"/>
          <w:szCs w:val="24"/>
        </w:rPr>
        <w:t>й</w:t>
      </w:r>
      <w:r w:rsidRPr="00583E25">
        <w:rPr>
          <w:sz w:val="24"/>
          <w:szCs w:val="24"/>
        </w:rPr>
        <w:t>ся (слушател</w:t>
      </w:r>
      <w:r>
        <w:rPr>
          <w:sz w:val="24"/>
          <w:szCs w:val="24"/>
        </w:rPr>
        <w:t>ь</w:t>
      </w:r>
      <w:r w:rsidRPr="00583E25">
        <w:rPr>
          <w:sz w:val="24"/>
          <w:szCs w:val="24"/>
        </w:rPr>
        <w:t>), проходящий итоговую аттестацию получает из тестовой программы по специальности 100 тестов по всем разделам специальности.</w:t>
      </w:r>
    </w:p>
    <w:p w:rsidR="00350A1B" w:rsidRPr="00583E25" w:rsidRDefault="00350A1B" w:rsidP="00350A1B">
      <w:pPr>
        <w:numPr>
          <w:ilvl w:val="2"/>
          <w:numId w:val="1"/>
        </w:numPr>
        <w:ind w:left="0" w:firstLine="851"/>
        <w:jc w:val="both"/>
        <w:rPr>
          <w:sz w:val="24"/>
          <w:szCs w:val="24"/>
        </w:rPr>
      </w:pPr>
      <w:r w:rsidRPr="00583E25">
        <w:rPr>
          <w:sz w:val="24"/>
          <w:szCs w:val="24"/>
        </w:rPr>
        <w:t>На тестовый контроль отводится 2 часа.</w:t>
      </w:r>
    </w:p>
    <w:p w:rsidR="00350A1B" w:rsidRPr="00583E25" w:rsidRDefault="00350A1B" w:rsidP="00350A1B">
      <w:pPr>
        <w:numPr>
          <w:ilvl w:val="2"/>
          <w:numId w:val="1"/>
        </w:numPr>
        <w:ind w:left="0" w:firstLine="851"/>
        <w:jc w:val="both"/>
        <w:rPr>
          <w:sz w:val="24"/>
          <w:szCs w:val="24"/>
        </w:rPr>
      </w:pPr>
      <w:r w:rsidRPr="00583E25">
        <w:rPr>
          <w:sz w:val="24"/>
          <w:szCs w:val="24"/>
        </w:rPr>
        <w:t>Тестовый контроль засчитывается с результатом «зачтено», если слушатель правильно ответил не менее чем на 70 % тестовых заданий.</w:t>
      </w:r>
    </w:p>
    <w:p w:rsidR="00350A1B" w:rsidRPr="00583E25" w:rsidRDefault="00350A1B" w:rsidP="00350A1B">
      <w:pPr>
        <w:numPr>
          <w:ilvl w:val="2"/>
          <w:numId w:val="1"/>
        </w:numPr>
        <w:ind w:left="0" w:firstLine="851"/>
        <w:jc w:val="both"/>
        <w:rPr>
          <w:sz w:val="24"/>
          <w:szCs w:val="24"/>
        </w:rPr>
      </w:pPr>
      <w:r w:rsidRPr="00583E25">
        <w:rPr>
          <w:sz w:val="24"/>
          <w:szCs w:val="24"/>
        </w:rPr>
        <w:t>Результат «не зачтено» (менее 70 % правильных ответов) лишает слушателя права дальнейшего проверочного испытания, и итоговая аттестация считается не пройденной.</w:t>
      </w:r>
    </w:p>
    <w:p w:rsidR="00350A1B" w:rsidRPr="00583E25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583E25">
        <w:rPr>
          <w:sz w:val="24"/>
          <w:szCs w:val="24"/>
        </w:rPr>
        <w:t>Оценка практических навыков обучающихся (слушателей)</w:t>
      </w:r>
      <w:r>
        <w:rPr>
          <w:sz w:val="24"/>
          <w:szCs w:val="24"/>
        </w:rPr>
        <w:t xml:space="preserve"> </w:t>
      </w:r>
      <w:r w:rsidRPr="00583E25">
        <w:rPr>
          <w:sz w:val="24"/>
          <w:szCs w:val="24"/>
        </w:rPr>
        <w:t xml:space="preserve">проводится по результатам зачетов, полученных на практических занятиях при </w:t>
      </w:r>
      <w:r>
        <w:rPr>
          <w:sz w:val="24"/>
          <w:szCs w:val="24"/>
        </w:rPr>
        <w:t>изучении</w:t>
      </w:r>
      <w:r w:rsidRPr="00583E25">
        <w:rPr>
          <w:sz w:val="24"/>
          <w:szCs w:val="24"/>
        </w:rPr>
        <w:t xml:space="preserve"> </w:t>
      </w:r>
      <w:r>
        <w:rPr>
          <w:sz w:val="24"/>
          <w:szCs w:val="24"/>
        </w:rPr>
        <w:t>ДПП</w:t>
      </w:r>
      <w:r w:rsidRPr="00583E25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583E25">
        <w:rPr>
          <w:sz w:val="24"/>
          <w:szCs w:val="24"/>
        </w:rPr>
        <w:t>бучающи</w:t>
      </w:r>
      <w:r>
        <w:rPr>
          <w:sz w:val="24"/>
          <w:szCs w:val="24"/>
        </w:rPr>
        <w:t>й</w:t>
      </w:r>
      <w:r w:rsidRPr="00583E25">
        <w:rPr>
          <w:sz w:val="24"/>
          <w:szCs w:val="24"/>
        </w:rPr>
        <w:t>ся (слушател</w:t>
      </w:r>
      <w:r>
        <w:rPr>
          <w:sz w:val="24"/>
          <w:szCs w:val="24"/>
        </w:rPr>
        <w:t>ь</w:t>
      </w:r>
      <w:r w:rsidRPr="00583E25">
        <w:rPr>
          <w:sz w:val="24"/>
          <w:szCs w:val="24"/>
        </w:rPr>
        <w:t xml:space="preserve">), получивший «незачет» по результатам сдачи практических умений и навыков, к итоговой аттестации не допускается, считается не выдержавшим ее и подлежит отчислению на основании приказа директора </w:t>
      </w:r>
      <w:r>
        <w:rPr>
          <w:sz w:val="24"/>
          <w:szCs w:val="24"/>
        </w:rPr>
        <w:t>ЧУ ДПО «Флоренс»,</w:t>
      </w:r>
      <w:r w:rsidRPr="00583E25">
        <w:rPr>
          <w:sz w:val="24"/>
          <w:szCs w:val="24"/>
        </w:rPr>
        <w:t>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7290A">
        <w:rPr>
          <w:sz w:val="24"/>
          <w:szCs w:val="24"/>
        </w:rPr>
        <w:t xml:space="preserve">Заключительная часть итоговой аттестации может проводиться в форме: </w:t>
      </w:r>
    </w:p>
    <w:p w:rsidR="00350A1B" w:rsidRPr="0007290A" w:rsidRDefault="00350A1B" w:rsidP="00350A1B">
      <w:pPr>
        <w:jc w:val="both"/>
        <w:rPr>
          <w:sz w:val="24"/>
          <w:szCs w:val="24"/>
        </w:rPr>
      </w:pPr>
      <w:r w:rsidRPr="0007290A">
        <w:rPr>
          <w:sz w:val="24"/>
          <w:szCs w:val="24"/>
        </w:rPr>
        <w:t xml:space="preserve">• Собеседования, на котором оценивается профессиональное мышление </w:t>
      </w:r>
      <w:r w:rsidRPr="00583E25">
        <w:rPr>
          <w:sz w:val="24"/>
          <w:szCs w:val="24"/>
        </w:rPr>
        <w:t>обучающ</w:t>
      </w:r>
      <w:r>
        <w:rPr>
          <w:sz w:val="24"/>
          <w:szCs w:val="24"/>
        </w:rPr>
        <w:t>его</w:t>
      </w:r>
      <w:r w:rsidRPr="00583E25">
        <w:rPr>
          <w:sz w:val="24"/>
          <w:szCs w:val="24"/>
        </w:rPr>
        <w:t>ся (слушател</w:t>
      </w:r>
      <w:r>
        <w:rPr>
          <w:sz w:val="24"/>
          <w:szCs w:val="24"/>
        </w:rPr>
        <w:t>я</w:t>
      </w:r>
      <w:r w:rsidRPr="00583E25">
        <w:rPr>
          <w:sz w:val="24"/>
          <w:szCs w:val="24"/>
        </w:rPr>
        <w:t>)</w:t>
      </w:r>
      <w:r w:rsidRPr="0007290A">
        <w:rPr>
          <w:sz w:val="24"/>
          <w:szCs w:val="24"/>
        </w:rPr>
        <w:t>, его умение решать профессиональные задачи (диагностические, тактические, организационные и др.), анализировать имеющуюся информацию и принимать по ней соответствующее решение, а также знание нормативных документов, регламентирующих работу по заявленной специальности</w:t>
      </w:r>
      <w:r>
        <w:rPr>
          <w:sz w:val="24"/>
          <w:szCs w:val="24"/>
        </w:rPr>
        <w:t>.</w:t>
      </w:r>
    </w:p>
    <w:p w:rsidR="00350A1B" w:rsidRPr="0007290A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7290A">
        <w:rPr>
          <w:sz w:val="24"/>
          <w:szCs w:val="24"/>
        </w:rPr>
        <w:t xml:space="preserve">Контрольно-измерительные материалы к итоговой аттестации должны отражать весь объем теоретических знаний и практических умений в соответствии с </w:t>
      </w:r>
      <w:r>
        <w:rPr>
          <w:sz w:val="24"/>
          <w:szCs w:val="24"/>
        </w:rPr>
        <w:t>ДПП</w:t>
      </w:r>
      <w:r w:rsidRPr="0007290A">
        <w:rPr>
          <w:sz w:val="24"/>
          <w:szCs w:val="24"/>
        </w:rPr>
        <w:t xml:space="preserve"> и квалификационными характеристиками соответствующих специальностей.</w:t>
      </w:r>
    </w:p>
    <w:p w:rsidR="00350A1B" w:rsidRPr="00704C27" w:rsidRDefault="00350A1B" w:rsidP="00350A1B">
      <w:pPr>
        <w:ind w:left="851"/>
        <w:jc w:val="both"/>
        <w:rPr>
          <w:sz w:val="24"/>
          <w:szCs w:val="24"/>
        </w:rPr>
      </w:pPr>
    </w:p>
    <w:p w:rsidR="00350A1B" w:rsidRDefault="00350A1B" w:rsidP="00350A1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итоговой аттестации</w:t>
      </w:r>
    </w:p>
    <w:p w:rsidR="00350A1B" w:rsidRDefault="00350A1B" w:rsidP="00350A1B">
      <w:pPr>
        <w:ind w:left="450"/>
        <w:rPr>
          <w:b/>
          <w:sz w:val="24"/>
          <w:szCs w:val="24"/>
        </w:rPr>
      </w:pPr>
    </w:p>
    <w:p w:rsidR="00350A1B" w:rsidRPr="00C13B37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C13B37">
        <w:rPr>
          <w:sz w:val="24"/>
          <w:szCs w:val="24"/>
        </w:rPr>
        <w:t xml:space="preserve">Форма и условия проведения аттестации определяются </w:t>
      </w:r>
      <w:r>
        <w:rPr>
          <w:sz w:val="24"/>
          <w:szCs w:val="24"/>
        </w:rPr>
        <w:t xml:space="preserve">ЧУ ДПО «Флоренс», </w:t>
      </w:r>
      <w:r w:rsidRPr="00C13B37">
        <w:rPr>
          <w:sz w:val="24"/>
          <w:szCs w:val="24"/>
        </w:rPr>
        <w:t xml:space="preserve"> самостоятельно и доводятся до сведения обучающихся (слушателей) за 10 дней до итоговой аттестации.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DA3F39">
        <w:rPr>
          <w:sz w:val="24"/>
          <w:szCs w:val="24"/>
        </w:rPr>
        <w:t>Слушатели обеспечиваются: контрольно-измерительными материалами, необходимыми для подготовки к итоговой аттестации (учебно-методическими комплексами для выполнения домашних заданий, комплектами заданий в тестовой форме для самоподготовки, перечнем экзаменационных вопросов, тем рефератов, перечнем обязательных практических навыков и др.).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DA3F39">
        <w:rPr>
          <w:sz w:val="24"/>
          <w:szCs w:val="24"/>
        </w:rPr>
        <w:t>К итоговой аттестации допускаются лица, освоившие в полном объёме соответствующую дополнительную профессиональную программу.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DA3F39">
        <w:rPr>
          <w:sz w:val="24"/>
          <w:szCs w:val="24"/>
        </w:rPr>
        <w:t xml:space="preserve">Аттестационные испытания, включенные в итоговую аттестацию, не могут быть заменены оценкой уровня знаний на основе текущего контроля знаний успеваемости. График проведения </w:t>
      </w:r>
      <w:r>
        <w:rPr>
          <w:sz w:val="24"/>
          <w:szCs w:val="24"/>
        </w:rPr>
        <w:t>аттестации</w:t>
      </w:r>
      <w:r w:rsidRPr="00DA3F39">
        <w:rPr>
          <w:sz w:val="24"/>
          <w:szCs w:val="24"/>
        </w:rPr>
        <w:t xml:space="preserve"> с указанием даты и времени утверждается директором </w:t>
      </w:r>
      <w:r>
        <w:rPr>
          <w:sz w:val="24"/>
          <w:szCs w:val="24"/>
        </w:rPr>
        <w:t>ЧУ ДПО «Флоренс»,</w:t>
      </w:r>
      <w:r w:rsidRPr="00DA3F39">
        <w:rPr>
          <w:sz w:val="24"/>
          <w:szCs w:val="24"/>
        </w:rPr>
        <w:t>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Материалы итоговой аттестации (экзамен) разрабатываются </w:t>
      </w:r>
      <w:r>
        <w:rPr>
          <w:sz w:val="24"/>
          <w:szCs w:val="24"/>
        </w:rPr>
        <w:t>педагогическим советом.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Содержание материалов итоговой аттестации (экзамен) должно соответствовать содержанию </w:t>
      </w:r>
      <w:r>
        <w:rPr>
          <w:sz w:val="24"/>
          <w:szCs w:val="24"/>
        </w:rPr>
        <w:t>ДПП</w:t>
      </w:r>
      <w:r w:rsidRPr="00001CB3">
        <w:rPr>
          <w:sz w:val="24"/>
          <w:szCs w:val="24"/>
        </w:rPr>
        <w:t>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Аттестационные мероприятия (экзамен) проводятся в часы занятий, согласно расписанию занятий. При необходимости, для проведения аттестации </w:t>
      </w:r>
      <w:r w:rsidRPr="00583E25">
        <w:rPr>
          <w:sz w:val="24"/>
          <w:szCs w:val="24"/>
        </w:rPr>
        <w:t>обучающихся (слушателей)</w:t>
      </w:r>
      <w:r>
        <w:rPr>
          <w:sz w:val="24"/>
          <w:szCs w:val="24"/>
        </w:rPr>
        <w:t xml:space="preserve"> </w:t>
      </w:r>
      <w:r w:rsidRPr="00001CB3">
        <w:rPr>
          <w:sz w:val="24"/>
          <w:szCs w:val="24"/>
        </w:rPr>
        <w:t>могут делиться на группы.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>Процесс проведения итоговой аттестации (экзамен) оформляется протоколом.</w:t>
      </w:r>
    </w:p>
    <w:p w:rsidR="00350A1B" w:rsidRPr="00B84843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Результаты аттестации оцениваются </w:t>
      </w:r>
      <w:r>
        <w:rPr>
          <w:sz w:val="24"/>
          <w:szCs w:val="24"/>
        </w:rPr>
        <w:t xml:space="preserve">по системе </w:t>
      </w:r>
      <w:r w:rsidRPr="00001CB3">
        <w:rPr>
          <w:sz w:val="24"/>
          <w:szCs w:val="24"/>
        </w:rPr>
        <w:t>«</w:t>
      </w:r>
      <w:r>
        <w:rPr>
          <w:sz w:val="24"/>
          <w:szCs w:val="24"/>
        </w:rPr>
        <w:t>зачет-незачет</w:t>
      </w:r>
      <w:r w:rsidRPr="00001CB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DA3F39">
        <w:rPr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выдается </w:t>
      </w:r>
      <w:r>
        <w:rPr>
          <w:sz w:val="24"/>
          <w:szCs w:val="24"/>
        </w:rPr>
        <w:t>соответствующий документ</w:t>
      </w:r>
      <w:r w:rsidRPr="00DA3F39">
        <w:rPr>
          <w:sz w:val="24"/>
          <w:szCs w:val="24"/>
        </w:rPr>
        <w:t xml:space="preserve"> в соответствии с формами, утверждаемыми директором </w:t>
      </w:r>
      <w:r>
        <w:rPr>
          <w:sz w:val="24"/>
          <w:szCs w:val="24"/>
        </w:rPr>
        <w:t>Учреждения</w:t>
      </w:r>
      <w:r w:rsidRPr="00DA3F39">
        <w:rPr>
          <w:sz w:val="24"/>
          <w:szCs w:val="24"/>
        </w:rPr>
        <w:t>.</w:t>
      </w:r>
    </w:p>
    <w:p w:rsidR="00350A1B" w:rsidRDefault="00350A1B" w:rsidP="00350A1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B84843">
        <w:rPr>
          <w:sz w:val="24"/>
          <w:szCs w:val="24"/>
        </w:rPr>
        <w:t xml:space="preserve">Лицам, не прошедшим заключительную часть итоговой аттестации, предоставляется возможность сдать повторно, в сроки, определяемые </w:t>
      </w:r>
      <w:r>
        <w:rPr>
          <w:sz w:val="24"/>
          <w:szCs w:val="24"/>
        </w:rPr>
        <w:t>Учреждением.</w:t>
      </w:r>
    </w:p>
    <w:p w:rsidR="00350A1B" w:rsidRPr="00350A1B" w:rsidRDefault="00350A1B" w:rsidP="00350A1B">
      <w:pPr>
        <w:numPr>
          <w:ilvl w:val="1"/>
          <w:numId w:val="1"/>
        </w:numPr>
        <w:shd w:val="clear" w:color="auto" w:fill="FFFFFF"/>
        <w:ind w:left="57" w:right="57" w:firstLine="851"/>
        <w:jc w:val="both"/>
        <w:rPr>
          <w:spacing w:val="-2"/>
          <w:sz w:val="24"/>
          <w:szCs w:val="24"/>
        </w:rPr>
      </w:pPr>
      <w:r w:rsidRPr="00350A1B">
        <w:rPr>
          <w:sz w:val="24"/>
          <w:szCs w:val="24"/>
        </w:rPr>
        <w:t xml:space="preserve"> </w:t>
      </w:r>
      <w:r w:rsidRPr="00350A1B">
        <w:rPr>
          <w:sz w:val="24"/>
          <w:szCs w:val="24"/>
        </w:rPr>
        <w:t>Лицам, не выдержавшим итоговую аттестацию выдается справка о прохождении курса обучения.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  <w:rPr>
          <w:b/>
          <w:spacing w:val="-2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  <w:rPr>
          <w:b/>
          <w:spacing w:val="-2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  <w:rPr>
          <w:b/>
          <w:spacing w:val="-2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  <w:rPr>
          <w:b/>
          <w:spacing w:val="-2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  <w:rPr>
          <w:b/>
          <w:spacing w:val="-2"/>
          <w:sz w:val="24"/>
          <w:szCs w:val="24"/>
        </w:rPr>
      </w:pPr>
    </w:p>
    <w:p w:rsidR="00350A1B" w:rsidRDefault="00350A1B" w:rsidP="00350A1B">
      <w:pPr>
        <w:pStyle w:val="a7"/>
        <w:jc w:val="right"/>
        <w:sectPr w:rsidR="00350A1B" w:rsidSect="00294E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134" w:right="851" w:bottom="851" w:left="1701" w:header="720" w:footer="720" w:gutter="0"/>
          <w:pgNumType w:start="2"/>
          <w:cols w:space="720"/>
          <w:noEndnote/>
        </w:sectPr>
      </w:pPr>
    </w:p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540"/>
        <w:gridCol w:w="4422"/>
        <w:gridCol w:w="206"/>
        <w:gridCol w:w="1544"/>
        <w:gridCol w:w="183"/>
        <w:gridCol w:w="1409"/>
        <w:gridCol w:w="13"/>
        <w:gridCol w:w="2299"/>
        <w:gridCol w:w="1620"/>
        <w:gridCol w:w="2410"/>
        <w:gridCol w:w="1514"/>
      </w:tblGrid>
      <w:tr w:rsidR="00350A1B" w:rsidRPr="00253397" w:rsidTr="00FA788A">
        <w:trPr>
          <w:trHeight w:val="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1B" w:rsidRPr="00253397" w:rsidRDefault="00350A1B" w:rsidP="00FA788A">
            <w:pPr>
              <w:pStyle w:val="a7"/>
              <w:jc w:val="right"/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1B" w:rsidRPr="00253397" w:rsidRDefault="00350A1B" w:rsidP="00FA788A">
            <w:pPr>
              <w:pStyle w:val="a7"/>
              <w:jc w:val="right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1B" w:rsidRPr="00253397" w:rsidRDefault="00350A1B" w:rsidP="00FA788A">
            <w:pPr>
              <w:pStyle w:val="a7"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1B" w:rsidRPr="00253397" w:rsidRDefault="00350A1B" w:rsidP="00FA788A">
            <w:pPr>
              <w:pStyle w:val="a7"/>
              <w:jc w:val="right"/>
            </w:pP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1B" w:rsidRPr="00253397" w:rsidRDefault="00350A1B" w:rsidP="00FA788A">
            <w:pPr>
              <w:pStyle w:val="a7"/>
              <w:jc w:val="center"/>
              <w:rPr>
                <w:b/>
              </w:rPr>
            </w:pPr>
            <w:r w:rsidRPr="00253397">
              <w:rPr>
                <w:b/>
              </w:rPr>
              <w:t>Форма протокола проведения итоговой аттестации (Приложение 1)</w:t>
            </w:r>
          </w:p>
          <w:p w:rsidR="00350A1B" w:rsidRDefault="00350A1B" w:rsidP="00FA788A">
            <w:pPr>
              <w:pStyle w:val="a7"/>
              <w:jc w:val="right"/>
            </w:pPr>
            <w:r>
              <w:t>(макет)</w:t>
            </w:r>
          </w:p>
          <w:p w:rsidR="00350A1B" w:rsidRDefault="00350A1B" w:rsidP="00FA788A">
            <w:pPr>
              <w:pStyle w:val="a7"/>
              <w:jc w:val="right"/>
            </w:pPr>
          </w:p>
          <w:p w:rsidR="00350A1B" w:rsidRPr="00253397" w:rsidRDefault="00350A1B" w:rsidP="00FA788A">
            <w:pPr>
              <w:pStyle w:val="a7"/>
              <w:jc w:val="right"/>
            </w:pPr>
            <w:r w:rsidRPr="00253397">
              <w:t xml:space="preserve"> Приказ    № </w:t>
            </w:r>
            <w:r>
              <w:t>______</w:t>
            </w:r>
            <w:r w:rsidRPr="00253397">
              <w:t xml:space="preserve"> </w:t>
            </w:r>
            <w:r>
              <w:t>от  "___" _________</w:t>
            </w:r>
            <w:r w:rsidRPr="00253397">
              <w:t xml:space="preserve"> </w:t>
            </w:r>
            <w:r>
              <w:t>20__</w:t>
            </w:r>
            <w:r w:rsidRPr="00253397">
              <w:t xml:space="preserve">г. </w:t>
            </w:r>
          </w:p>
        </w:tc>
      </w:tr>
      <w:tr w:rsidR="00350A1B" w:rsidRPr="00253397" w:rsidTr="00FA788A">
        <w:trPr>
          <w:trHeight w:val="74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1B" w:rsidRPr="00253397" w:rsidRDefault="00350A1B" w:rsidP="00FA788A">
            <w:pPr>
              <w:pStyle w:val="a7"/>
              <w:jc w:val="center"/>
            </w:pPr>
            <w:r>
              <w:rPr>
                <w:sz w:val="24"/>
                <w:szCs w:val="24"/>
              </w:rPr>
              <w:t>ЧУ ДПО «Флоренс»,</w:t>
            </w:r>
          </w:p>
        </w:tc>
      </w:tr>
      <w:tr w:rsidR="00350A1B" w:rsidRPr="00253397" w:rsidTr="00FA788A">
        <w:trPr>
          <w:trHeight w:val="74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A1B" w:rsidRPr="00253397" w:rsidRDefault="00350A1B" w:rsidP="00FA788A">
            <w:pPr>
              <w:pStyle w:val="a7"/>
              <w:jc w:val="center"/>
            </w:pPr>
            <w:r w:rsidRPr="00253397">
              <w:t xml:space="preserve">ПРОТОКОЛ   № </w:t>
            </w:r>
            <w:r>
              <w:t>_____</w:t>
            </w:r>
            <w:r w:rsidRPr="00253397">
              <w:t xml:space="preserve"> </w:t>
            </w:r>
            <w:r>
              <w:t>от _________ 20___</w:t>
            </w:r>
            <w:r w:rsidRPr="00253397">
              <w:t>г.</w:t>
            </w:r>
          </w:p>
        </w:tc>
      </w:tr>
      <w:tr w:rsidR="00350A1B" w:rsidRPr="00253397" w:rsidTr="00FA788A">
        <w:trPr>
          <w:trHeight w:val="25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A1B" w:rsidRPr="00253397" w:rsidRDefault="00350A1B" w:rsidP="00FA788A">
            <w:pPr>
              <w:pStyle w:val="a7"/>
              <w:jc w:val="center"/>
            </w:pPr>
            <w:r w:rsidRPr="00253397">
              <w:t>проведения итоговой аттестации</w:t>
            </w:r>
          </w:p>
        </w:tc>
      </w:tr>
      <w:tr w:rsidR="00350A1B" w:rsidRPr="00EB5152" w:rsidTr="00FA788A">
        <w:trPr>
          <w:trHeight w:val="393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A1B" w:rsidRPr="00EB5152" w:rsidRDefault="00350A1B" w:rsidP="00FA788A">
            <w:pPr>
              <w:pStyle w:val="a7"/>
              <w:jc w:val="center"/>
              <w:rPr>
                <w:u w:val="single"/>
              </w:rPr>
            </w:pPr>
            <w:r w:rsidRPr="00EB5152">
              <w:rPr>
                <w:bCs/>
                <w:lang w:eastAsia="ru-RU"/>
              </w:rPr>
              <w:t>"</w:t>
            </w:r>
            <w:r w:rsidRPr="00EB5152">
              <w:rPr>
                <w:u w:val="single"/>
              </w:rPr>
              <w:t>Проведение  предрейсовых,  послерейсовых и  текущих  медицинских  осмотров</w:t>
            </w:r>
          </w:p>
          <w:p w:rsidR="00350A1B" w:rsidRPr="00EB5152" w:rsidRDefault="00350A1B" w:rsidP="00FA788A">
            <w:pPr>
              <w:pStyle w:val="a7"/>
              <w:jc w:val="center"/>
              <w:rPr>
                <w:bCs/>
                <w:lang w:eastAsia="ru-RU"/>
              </w:rPr>
            </w:pPr>
            <w:r w:rsidRPr="00EB5152">
              <w:rPr>
                <w:u w:val="single"/>
              </w:rPr>
              <w:t>водителей транспортных средств</w:t>
            </w:r>
            <w:r w:rsidRPr="00EB5152">
              <w:rPr>
                <w:bCs/>
                <w:lang w:eastAsia="ru-RU"/>
              </w:rPr>
              <w:t>"</w:t>
            </w:r>
            <w:r>
              <w:rPr>
                <w:bCs/>
                <w:lang w:eastAsia="ru-RU"/>
              </w:rPr>
              <w:t xml:space="preserve"> </w:t>
            </w:r>
          </w:p>
        </w:tc>
      </w:tr>
      <w:tr w:rsidR="00350A1B" w:rsidRPr="006964DB" w:rsidTr="00FA788A">
        <w:trPr>
          <w:trHeight w:val="74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A1B" w:rsidRPr="006964DB" w:rsidRDefault="00350A1B" w:rsidP="00FA788A">
            <w:pPr>
              <w:pStyle w:val="a7"/>
              <w:jc w:val="right"/>
              <w:rPr>
                <w:bCs/>
                <w:lang w:eastAsia="ru-RU"/>
              </w:rPr>
            </w:pPr>
          </w:p>
        </w:tc>
      </w:tr>
      <w:tr w:rsidR="00350A1B" w:rsidRPr="006964DB" w:rsidTr="00FA788A">
        <w:trPr>
          <w:gridAfter w:val="2"/>
          <w:wAfter w:w="3924" w:type="dxa"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rPr>
                <w:lang w:eastAsia="ru-RU"/>
              </w:rPr>
              <w:t>№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rPr>
                <w:lang w:eastAsia="ru-RU"/>
              </w:rPr>
              <w:t>Ф.И.О.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rPr>
                <w:lang w:eastAsia="ru-RU"/>
              </w:rPr>
              <w:t>Тестовый контроль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rPr>
                <w:lang w:eastAsia="ru-RU"/>
              </w:rPr>
              <w:t>Оценка практических умений</w:t>
            </w:r>
          </w:p>
        </w:tc>
      </w:tr>
      <w:tr w:rsidR="00350A1B" w:rsidRPr="006964DB" w:rsidTr="00FA788A">
        <w:trPr>
          <w:gridAfter w:val="2"/>
          <w:wAfter w:w="3924" w:type="dxa"/>
          <w:trHeight w:val="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rPr>
                <w:lang w:eastAsia="ru-RU"/>
              </w:rPr>
              <w:t>Отлично                               (90% и выше)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rPr>
                <w:lang w:eastAsia="ru-RU"/>
              </w:rPr>
              <w:t>Хорошо                                       (80-90%)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rPr>
                <w:lang w:eastAsia="ru-RU"/>
              </w:rPr>
              <w:t>Удовлет.                               (70-80%)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</w:tr>
      <w:tr w:rsidR="00350A1B" w:rsidRPr="006964DB" w:rsidTr="00FA788A">
        <w:trPr>
          <w:gridAfter w:val="2"/>
          <w:wAfter w:w="3924" w:type="dxa"/>
          <w:trHeight w:val="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A1B" w:rsidRPr="006964DB" w:rsidRDefault="00350A1B" w:rsidP="00FA788A">
            <w:pPr>
              <w:pStyle w:val="a7"/>
              <w:jc w:val="right"/>
            </w:pPr>
            <w:r w:rsidRPr="006964DB">
              <w:t>1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1B" w:rsidRDefault="00350A1B" w:rsidP="00FA788A">
            <w:pPr>
              <w:pStyle w:val="a7"/>
              <w:rPr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A1B" w:rsidRPr="006964DB" w:rsidRDefault="00350A1B" w:rsidP="00FA788A">
            <w:pPr>
              <w:pStyle w:val="a7"/>
              <w:jc w:val="right"/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3(удовлетворительно)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t>5(отлично)</w:t>
            </w:r>
          </w:p>
        </w:tc>
      </w:tr>
      <w:tr w:rsidR="00350A1B" w:rsidRPr="006964DB" w:rsidTr="00FA788A">
        <w:trPr>
          <w:gridAfter w:val="2"/>
          <w:wAfter w:w="3924" w:type="dxa"/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A1B" w:rsidRPr="006964DB" w:rsidRDefault="00350A1B" w:rsidP="00FA788A">
            <w:pPr>
              <w:pStyle w:val="a7"/>
              <w:jc w:val="right"/>
            </w:pPr>
            <w:r w:rsidRPr="006964DB">
              <w:t>2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1B" w:rsidRDefault="00350A1B" w:rsidP="00FA788A">
            <w:pPr>
              <w:pStyle w:val="a7"/>
              <w:rPr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A1B" w:rsidRPr="006964DB" w:rsidRDefault="00350A1B" w:rsidP="00FA788A">
            <w:pPr>
              <w:pStyle w:val="a7"/>
              <w:jc w:val="right"/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t>4(хорошо)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t>5(отлично)</w:t>
            </w:r>
          </w:p>
        </w:tc>
      </w:tr>
      <w:tr w:rsidR="00350A1B" w:rsidRPr="006964DB" w:rsidTr="00FA788A">
        <w:trPr>
          <w:gridAfter w:val="2"/>
          <w:wAfter w:w="3924" w:type="dxa"/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1B" w:rsidRPr="006964DB" w:rsidRDefault="00350A1B" w:rsidP="00FA788A">
            <w:pPr>
              <w:pStyle w:val="a7"/>
              <w:jc w:val="right"/>
            </w:pPr>
            <w:r w:rsidRPr="006964DB"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1B" w:rsidRDefault="00350A1B" w:rsidP="00FA788A">
            <w:pPr>
              <w:pStyle w:val="a7"/>
              <w:rPr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A1B" w:rsidRPr="006964DB" w:rsidRDefault="00350A1B" w:rsidP="00FA788A">
            <w:pPr>
              <w:pStyle w:val="a7"/>
              <w:jc w:val="right"/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t>4(хорошо)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t>5(отлично)</w:t>
            </w:r>
          </w:p>
        </w:tc>
      </w:tr>
      <w:tr w:rsidR="00350A1B" w:rsidRPr="006964DB" w:rsidTr="00FA788A">
        <w:trPr>
          <w:gridAfter w:val="1"/>
          <w:wAfter w:w="1514" w:type="dxa"/>
          <w:trHeight w:val="6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rPr>
                <w:lang w:eastAsia="ru-RU"/>
              </w:rPr>
              <w:t xml:space="preserve">Председатель комиссии                              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  <w:tc>
          <w:tcPr>
            <w:tcW w:w="6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rPr>
                <w:u w:val="single"/>
                <w:lang w:eastAsia="ru-RU"/>
              </w:rPr>
            </w:pPr>
            <w:r w:rsidRPr="006964DB">
              <w:rPr>
                <w:u w:val="single"/>
                <w:lang w:eastAsia="ru-RU"/>
              </w:rPr>
              <w:t>Члены комиссии</w:t>
            </w:r>
          </w:p>
          <w:p w:rsidR="00350A1B" w:rsidRPr="006964DB" w:rsidRDefault="00350A1B" w:rsidP="00FA788A">
            <w:pPr>
              <w:pStyle w:val="a7"/>
            </w:pPr>
            <w:r>
              <w:t>______________</w:t>
            </w:r>
          </w:p>
          <w:p w:rsidR="00350A1B" w:rsidRPr="006964DB" w:rsidRDefault="00350A1B" w:rsidP="00FA788A">
            <w:pPr>
              <w:pStyle w:val="a7"/>
            </w:pPr>
            <w:r>
              <w:t>______________</w:t>
            </w:r>
          </w:p>
          <w:p w:rsidR="00350A1B" w:rsidRPr="006964DB" w:rsidRDefault="00350A1B" w:rsidP="00FA788A">
            <w:pPr>
              <w:pStyle w:val="a7"/>
              <w:jc w:val="right"/>
              <w:rPr>
                <w:u w:val="single"/>
                <w:lang w:eastAsia="ru-RU"/>
              </w:rPr>
            </w:pPr>
          </w:p>
        </w:tc>
      </w:tr>
      <w:tr w:rsidR="00350A1B" w:rsidRPr="006964DB" w:rsidTr="00FA788A">
        <w:trPr>
          <w:gridAfter w:val="2"/>
          <w:wAfter w:w="392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u w:val="single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 w:rsidRPr="006964DB">
              <w:rPr>
                <w:lang w:eastAsia="ru-RU"/>
              </w:rPr>
              <w:t xml:space="preserve">Секретарь комиссии                                    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  <w:r>
              <w:rPr>
                <w:lang w:eastAsia="ru-RU"/>
              </w:rPr>
              <w:t>______________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1B" w:rsidRPr="006964DB" w:rsidRDefault="00350A1B" w:rsidP="00FA788A">
            <w:pPr>
              <w:pStyle w:val="a7"/>
              <w:jc w:val="right"/>
              <w:rPr>
                <w:lang w:eastAsia="ru-RU"/>
              </w:rPr>
            </w:pPr>
          </w:p>
        </w:tc>
      </w:tr>
    </w:tbl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  <w:rPr>
          <w:b/>
          <w:spacing w:val="-2"/>
          <w:sz w:val="24"/>
          <w:szCs w:val="24"/>
        </w:rPr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right"/>
        <w:rPr>
          <w:b/>
        </w:rPr>
      </w:pPr>
      <w:r w:rsidRPr="00253397">
        <w:rPr>
          <w:b/>
        </w:rPr>
        <w:t xml:space="preserve">Форма протокола </w:t>
      </w:r>
      <w:r w:rsidRPr="00CE6F82">
        <w:rPr>
          <w:b/>
        </w:rPr>
        <w:t>не прошедших аттестационные испытания</w:t>
      </w:r>
      <w:r>
        <w:t xml:space="preserve"> (ПРИЛОЖЕНИЕ 2)  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right"/>
        <w:rPr>
          <w:b/>
          <w:spacing w:val="-2"/>
          <w:sz w:val="24"/>
          <w:szCs w:val="24"/>
        </w:rPr>
      </w:pPr>
      <w:r w:rsidRPr="00CE6F82">
        <w:t xml:space="preserve"> </w:t>
      </w:r>
      <w:r>
        <w:t>не прошедших аттестационные испытания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right"/>
      </w:pPr>
      <w:r>
        <w:t xml:space="preserve">к Протоколу № _________от _______________г. 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center"/>
      </w:pPr>
      <w:r>
        <w:t>СПИСОК слушателей, не прошедших аттестационные испытания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right"/>
      </w:pPr>
    </w:p>
    <w:p w:rsidR="00350A1B" w:rsidRPr="00CE6F82" w:rsidRDefault="00350A1B" w:rsidP="00350A1B">
      <w:pPr>
        <w:shd w:val="clear" w:color="auto" w:fill="FFFFFF"/>
        <w:tabs>
          <w:tab w:val="left" w:pos="566"/>
        </w:tabs>
        <w:ind w:left="57" w:right="57"/>
        <w:jc w:val="right"/>
        <w:rPr>
          <w:b/>
        </w:rPr>
      </w:pPr>
      <w:r w:rsidRPr="00CE6F82">
        <w:rPr>
          <w:b/>
        </w:rPr>
        <w:t xml:space="preserve">Форма протокола не прошедших аттестационные испытания и допущенных к повторной аттестации 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right"/>
      </w:pPr>
      <w:r>
        <w:t>ПРИЛОЖЕНИЕ 3 к Протоколу № _________от _______________г.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</w:pPr>
      <w:r>
        <w:t xml:space="preserve"> 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center"/>
      </w:pPr>
      <w:r>
        <w:t>СПИСОК слушателей, не прошедших аттестационные испытания и допущенных к повторной аттестации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</w:pPr>
      <w:r>
        <w:t xml:space="preserve">                                                                                Директор _____________________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</w:pPr>
      <w:r>
        <w:t xml:space="preserve">                                                                                Секретарь_________________________</w:t>
      </w: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center"/>
        <w:rPr>
          <w:b/>
          <w:spacing w:val="-2"/>
          <w:sz w:val="24"/>
          <w:szCs w:val="24"/>
        </w:rPr>
        <w:sectPr w:rsidR="00350A1B" w:rsidSect="00CE6F82">
          <w:pgSz w:w="16834" w:h="11909" w:orient="landscape" w:code="9"/>
          <w:pgMar w:top="851" w:right="851" w:bottom="1701" w:left="1134" w:header="720" w:footer="720" w:gutter="0"/>
          <w:pgNumType w:start="2"/>
          <w:cols w:space="720"/>
          <w:noEndnote/>
        </w:sectPr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</w:pPr>
    </w:p>
    <w:p w:rsidR="00350A1B" w:rsidRDefault="00350A1B" w:rsidP="00350A1B">
      <w:pPr>
        <w:shd w:val="clear" w:color="auto" w:fill="FFFFFF"/>
        <w:tabs>
          <w:tab w:val="left" w:pos="566"/>
        </w:tabs>
        <w:ind w:left="57" w:right="57"/>
        <w:jc w:val="both"/>
        <w:rPr>
          <w:b/>
          <w:spacing w:val="-2"/>
          <w:sz w:val="24"/>
          <w:szCs w:val="24"/>
        </w:rPr>
      </w:pPr>
    </w:p>
    <w:p w:rsidR="00350A1B" w:rsidRPr="0056069F" w:rsidRDefault="00350A1B" w:rsidP="00350A1B">
      <w:pPr>
        <w:shd w:val="clear" w:color="auto" w:fill="FFFFFF"/>
        <w:ind w:left="57" w:right="57"/>
        <w:jc w:val="both"/>
        <w:rPr>
          <w:bCs/>
          <w:color w:val="212121"/>
          <w:spacing w:val="-23"/>
          <w:sz w:val="24"/>
          <w:szCs w:val="24"/>
        </w:rPr>
      </w:pPr>
    </w:p>
    <w:p w:rsidR="00350A1B" w:rsidRDefault="00350A1B" w:rsidP="00350A1B"/>
    <w:p w:rsidR="008A4958" w:rsidRDefault="008A4958"/>
    <w:sectPr w:rsidR="008A4958" w:rsidSect="00CB6E42">
      <w:pgSz w:w="11909" w:h="16834" w:code="9"/>
      <w:pgMar w:top="1134" w:right="851" w:bottom="851" w:left="1701" w:header="720" w:footer="720" w:gutter="0"/>
      <w:pgNumType w:star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E0" w:rsidRDefault="00350A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E0" w:rsidRDefault="00350A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80FE0" w:rsidRDefault="00350A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E0" w:rsidRDefault="00350A1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E0" w:rsidRDefault="00350A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E0" w:rsidRDefault="00350A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E0" w:rsidRDefault="00350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EE0"/>
    <w:multiLevelType w:val="multilevel"/>
    <w:tmpl w:val="630AF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CC750E"/>
    <w:multiLevelType w:val="hybridMultilevel"/>
    <w:tmpl w:val="DF74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B"/>
    <w:rsid w:val="00350A1B"/>
    <w:rsid w:val="008520EA"/>
    <w:rsid w:val="008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0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50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50A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0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0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50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50A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0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2023-01-06T07:01:00Z</dcterms:created>
  <dcterms:modified xsi:type="dcterms:W3CDTF">2023-01-06T07:07:00Z</dcterms:modified>
</cp:coreProperties>
</file>